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634"/>
        <w:jc w:val="right"/>
      </w:pP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710</w:t>
      </w:r>
      <w:r>
        <w:rPr>
          <w:rFonts w:ascii="Times New Roman" w:eastAsia="Times New Roman" w:hAnsi="Times New Roman" w:cs="Times New Roman"/>
        </w:rPr>
        <w:t>/2806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rPr>
          <w:rStyle w:val="DefaultParagraphFont"/>
          <w:sz w:val="26"/>
          <w:szCs w:val="26"/>
        </w:rPr>
      </w:pPr>
      <w:r>
        <w:rPr>
          <w:rStyle w:val="cat-Dategrp-10rplc-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Style w:val="cat-Addressgrp-0rplc-1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spacing w:before="0" w:after="0"/>
        <w:jc w:val="both"/>
        <w:rPr>
          <w:sz w:val="10"/>
          <w:szCs w:val="10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Ханты-Мансийского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автономного округа-Югры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8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(</w:t>
      </w:r>
      <w:r>
        <w:rPr>
          <w:rStyle w:val="cat-Addressgrp-2rplc-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Мансурзода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Фирдавса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Мансуровича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33rplc-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23rplc-6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34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адресу: </w:t>
      </w:r>
      <w:r>
        <w:rPr>
          <w:rStyle w:val="cat-Addressgrp-3rplc-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дом, </w:t>
      </w:r>
      <w:r>
        <w:rPr>
          <w:rFonts w:ascii="Times New Roman" w:eastAsia="Times New Roman" w:hAnsi="Times New Roman" w:cs="Times New Roman"/>
          <w:sz w:val="26"/>
          <w:szCs w:val="26"/>
        </w:rPr>
        <w:t>11 кв.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проживающего по адресу: ХМАО-Югра, </w:t>
      </w:r>
      <w:r>
        <w:rPr>
          <w:rStyle w:val="cat-Addressgrp-4rplc-9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дом,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вид на жительство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>
        <w:rPr>
          <w:rStyle w:val="cat-PhoneNumbergrp-27rplc-10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567"/>
        <w:jc w:val="both"/>
        <w:rPr>
          <w:sz w:val="10"/>
          <w:szCs w:val="10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УСТАНОВИЛ:</w:t>
      </w:r>
    </w:p>
    <w:p>
      <w:pPr>
        <w:widowControl w:val="0"/>
        <w:spacing w:before="0" w:after="0"/>
        <w:jc w:val="both"/>
        <w:rPr>
          <w:sz w:val="10"/>
          <w:szCs w:val="10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Style w:val="cat-Dategrp-11rplc-1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Style w:val="cat-Timegrp-26rplc-12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Addressgrp-4rplc-13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дом,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9rplc-14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срок, предусмотренный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ч. 1 ст. 32.2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не уплатил административный штраф в размере </w:t>
      </w:r>
      <w:r>
        <w:rPr>
          <w:rStyle w:val="cat-Sumgrp-21rplc-15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назначенный постановлением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18810586260710064806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делу об административном правонарушении о наложении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административного штрафа от </w:t>
      </w:r>
      <w:r>
        <w:rPr>
          <w:rStyle w:val="cat-Dategrp-12rplc-1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вступившего в законную силу </w:t>
      </w:r>
      <w:r>
        <w:rPr>
          <w:rStyle w:val="cat-Dategrp-13rplc-17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врученного </w:t>
      </w:r>
      <w:r>
        <w:rPr>
          <w:rStyle w:val="cat-Dategrp-14rplc-1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рассмотрении дела </w:t>
      </w:r>
      <w:r>
        <w:rPr>
          <w:rStyle w:val="cat-FIOgrp-19rplc-19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присутствовал. О дате, времени и месте рассмотрения дела извещен надлежащим образом, о причинах неявки не сообщил, об отложении рассмотрения дела не просил.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положениями ч.2 ст.25.1 и п.4 ч.1 ст.29.7 КоАП РФ дело рассмотрено в отсутствие привлекаемого лица.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исследовав материалы административного дела, считает, что вина </w:t>
      </w:r>
      <w:r>
        <w:rPr>
          <w:rStyle w:val="cat-FIOgrp-19rplc-20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 полностью доказана и подтверждается следующими доказательствами: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ХМ </w:t>
      </w:r>
      <w:r>
        <w:rPr>
          <w:rStyle w:val="cat-PhoneNumbergrp-28rplc-21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Style w:val="cat-Dategrp-15rplc-2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согласно которому, </w:t>
      </w:r>
      <w:r>
        <w:rPr>
          <w:rStyle w:val="cat-FIOgrp-19rplc-2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установленный срок не уплатил штраф</w:t>
      </w:r>
      <w:r>
        <w:rPr>
          <w:rFonts w:ascii="Times New Roman" w:eastAsia="Times New Roman" w:hAnsi="Times New Roman" w:cs="Times New Roman"/>
          <w:sz w:val="26"/>
          <w:szCs w:val="26"/>
        </w:rPr>
        <w:t>, с его подписью о том, что с данным протоколом ознакомлен, права разъяснены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копией постановления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18810586260710064806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делу об административном правонарушении от </w:t>
      </w:r>
      <w:r>
        <w:rPr>
          <w:rStyle w:val="cat-Dategrp-12rplc-2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из которого следует, что </w:t>
      </w:r>
      <w:r>
        <w:rPr>
          <w:rStyle w:val="cat-FIOgrp-19rplc-25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был подвергнут административному наказанию, предусмотренному </w:t>
      </w:r>
      <w:r>
        <w:rPr>
          <w:rFonts w:ascii="Times New Roman" w:eastAsia="Times New Roman" w:hAnsi="Times New Roman" w:cs="Times New Roman"/>
          <w:sz w:val="26"/>
          <w:szCs w:val="26"/>
        </w:rPr>
        <w:t>ч. 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ст. 1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в виде административного штрафа в размере </w:t>
      </w:r>
      <w:r>
        <w:rPr>
          <w:rStyle w:val="cat-Sumgrp-21rplc-26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постановление вступило в законную силу </w:t>
      </w:r>
      <w:r>
        <w:rPr>
          <w:rStyle w:val="cat-Dategrp-13rplc-27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врученного </w:t>
      </w:r>
      <w:r>
        <w:rPr>
          <w:rStyle w:val="cat-Dategrp-14rplc-2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сведениями ГИС ГМП, согласно которым штраф по постановлению №</w:t>
      </w:r>
      <w:r>
        <w:rPr>
          <w:rFonts w:ascii="Times New Roman" w:eastAsia="Times New Roman" w:hAnsi="Times New Roman" w:cs="Times New Roman"/>
          <w:sz w:val="26"/>
          <w:szCs w:val="26"/>
        </w:rPr>
        <w:t>18810586260710064806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Style w:val="cat-Dategrp-12rplc-29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оплачен;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сведениями о привлечении </w:t>
      </w:r>
      <w:r>
        <w:rPr>
          <w:rStyle w:val="cat-FIOgrp-19rplc-30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</w:t>
      </w:r>
      <w:r>
        <w:rPr>
          <w:rFonts w:ascii="Times New Roman" w:eastAsia="Times New Roman" w:hAnsi="Times New Roman" w:cs="Times New Roman"/>
          <w:sz w:val="26"/>
          <w:szCs w:val="26"/>
        </w:rPr>
        <w:t>дминистративной ответственности.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>
        <w:rPr>
          <w:rStyle w:val="cat-FIOgrp-19rplc-31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являлось </w:t>
      </w:r>
      <w:r>
        <w:rPr>
          <w:rStyle w:val="cat-Dategrp-16rplc-3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 об оплате штрафа в материалах дела отсутствуют.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Style w:val="cat-FIOgrp-19rplc-3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судья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квалифицирует по ч. 1 ст. 20.25 Кодекса Российской Федерации об административных правонарушениях, «Неуплата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 штрафа в срок, предусмотренный Кодексом Российской Федерации об административных правонарушениях».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>
        <w:rPr>
          <w:rStyle w:val="cat-FIOgrp-19rplc-34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тягчающих административную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>, судья не усматривает.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Учитывая, установленные обстоятельства, судья назначает </w:t>
      </w:r>
      <w:r>
        <w:rPr>
          <w:rStyle w:val="cat-FIOgrp-19rplc-35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наказание в виде административного штрафа.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>. 23.1, 29.9, 29.10, 32.2 Кодекса Российской Федерации об административных правонарушениях, мировой судья,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widowControl w:val="0"/>
        <w:spacing w:before="0" w:after="0"/>
        <w:ind w:firstLine="567"/>
        <w:jc w:val="both"/>
        <w:rPr>
          <w:sz w:val="10"/>
          <w:szCs w:val="10"/>
        </w:rPr>
      </w:pP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ПОСТАНОВИЛ:</w:t>
      </w:r>
    </w:p>
    <w:p>
      <w:pPr>
        <w:spacing w:before="0" w:after="0"/>
        <w:jc w:val="center"/>
        <w:rPr>
          <w:sz w:val="10"/>
          <w:szCs w:val="10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Мансурзода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5rplc-3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 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>ему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>
        <w:rPr>
          <w:rStyle w:val="cat-Sumgrp-22rplc-37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Штраф подлежит уплате: Получатель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УФК по </w:t>
      </w:r>
      <w:r>
        <w:rPr>
          <w:rStyle w:val="cat-Addressgrp-5rplc-3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>
        <w:rPr>
          <w:rStyle w:val="cat-Addressgrp-8rplc-39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(Департамент административного обеспечения </w:t>
      </w:r>
      <w:r>
        <w:rPr>
          <w:rStyle w:val="cat-Addressgrp-6rplc-4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>
        <w:rPr>
          <w:rStyle w:val="cat-Addressgrp-8rplc-41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, л/с 04872D08080)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наименование </w:t>
      </w:r>
      <w:r>
        <w:rPr>
          <w:rStyle w:val="cat-OrganizationNamegrp-24rplc-42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8 </w:t>
      </w:r>
      <w:r>
        <w:rPr>
          <w:rStyle w:val="cat-OrganizationNamegrp-25rplc-43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России//УФК по ХМАО – </w:t>
      </w:r>
      <w:r>
        <w:rPr>
          <w:rStyle w:val="cat-Addressgrp-7rplc-4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номер счета получателя 03100643000000018700,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номер </w:t>
      </w:r>
      <w:r>
        <w:rPr>
          <w:rFonts w:ascii="Times New Roman" w:eastAsia="Times New Roman" w:hAnsi="Times New Roman" w:cs="Times New Roman"/>
          <w:sz w:val="26"/>
          <w:szCs w:val="26"/>
        </w:rPr>
        <w:t>кор</w:t>
      </w:r>
      <w:r>
        <w:rPr>
          <w:rFonts w:ascii="Times New Roman" w:eastAsia="Times New Roman" w:hAnsi="Times New Roman" w:cs="Times New Roman"/>
          <w:sz w:val="26"/>
          <w:szCs w:val="26"/>
        </w:rPr>
        <w:t>./</w:t>
      </w:r>
      <w:r>
        <w:rPr>
          <w:rFonts w:ascii="Times New Roman" w:eastAsia="Times New Roman" w:hAnsi="Times New Roman" w:cs="Times New Roman"/>
          <w:sz w:val="26"/>
          <w:szCs w:val="26"/>
        </w:rPr>
        <w:t>сч</w:t>
      </w:r>
      <w:r>
        <w:rPr>
          <w:rFonts w:ascii="Times New Roman" w:eastAsia="Times New Roman" w:hAnsi="Times New Roman" w:cs="Times New Roman"/>
          <w:sz w:val="26"/>
          <w:szCs w:val="26"/>
        </w:rPr>
        <w:t>. банка получателя платежа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40102810245370000007, БИК </w:t>
      </w:r>
      <w:r>
        <w:rPr>
          <w:rStyle w:val="cat-PhoneNumbergrp-29rplc-45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ИНН </w:t>
      </w:r>
      <w:r>
        <w:rPr>
          <w:rStyle w:val="cat-PhoneNumbergrp-30rplc-46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КПП </w:t>
      </w:r>
      <w:r>
        <w:rPr>
          <w:rStyle w:val="cat-PhoneNumbergrp-31rplc-47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ОКТМО </w:t>
      </w:r>
      <w:r>
        <w:rPr>
          <w:rStyle w:val="cat-PhoneNumbergrp-32rplc-48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КБК </w:t>
      </w:r>
      <w:r>
        <w:rPr>
          <w:rFonts w:ascii="Times New Roman" w:eastAsia="Times New Roman" w:hAnsi="Times New Roman" w:cs="Times New Roman"/>
          <w:sz w:val="26"/>
          <w:szCs w:val="26"/>
        </w:rPr>
        <w:t>72011601203019000140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УИН </w:t>
      </w:r>
      <w:r>
        <w:rPr>
          <w:rFonts w:ascii="Times New Roman" w:eastAsia="Times New Roman" w:hAnsi="Times New Roman" w:cs="Times New Roman"/>
          <w:sz w:val="26"/>
          <w:szCs w:val="26"/>
        </w:rPr>
        <w:t>0412365400805007102620112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подлежит уплате не позднее шестидесяти дней со дня вступления настоящего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РФ об АП.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Ханты-Мансийский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районный суд, </w:t>
      </w:r>
      <w:r>
        <w:rPr>
          <w:rFonts w:ascii="Times New Roman" w:eastAsia="Times New Roman" w:hAnsi="Times New Roman" w:cs="Times New Roman"/>
          <w:sz w:val="26"/>
          <w:szCs w:val="26"/>
        </w:rPr>
        <w:t>в течение десяти дней со дня вручения или получения копии постановления</w:t>
      </w:r>
      <w:r>
        <w:rPr>
          <w:rFonts w:ascii="Times New Roman" w:eastAsia="Times New Roman" w:hAnsi="Times New Roman" w:cs="Times New Roman"/>
          <w:sz w:val="26"/>
          <w:szCs w:val="26"/>
        </w:rPr>
        <w:t>, через мирового судью. В этот же срок постановление может быть опротестовано прокурором.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Style w:val="cat-FIOgrp-20rplc-49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widowControl w:val="0"/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Копия верна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widowControl w:val="0"/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Style w:val="cat-FIOgrp-20rplc-50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widowControl w:val="0"/>
        <w:spacing w:before="0" w:after="0"/>
        <w:rPr>
          <w:sz w:val="26"/>
          <w:szCs w:val="26"/>
        </w:rPr>
      </w:pPr>
    </w:p>
    <w:p>
      <w:pPr>
        <w:widowControl w:val="0"/>
        <w:spacing w:before="0" w:after="0"/>
        <w:rPr>
          <w:sz w:val="26"/>
          <w:szCs w:val="26"/>
        </w:rPr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Подлинник находится в судебном участке №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Ханты-Мансийского</w:t>
      </w:r>
      <w:r>
        <w:rPr>
          <w:rFonts w:ascii="Times New Roman" w:eastAsia="Times New Roman" w:hAnsi="Times New Roman" w:cs="Times New Roman"/>
        </w:rPr>
        <w:t xml:space="preserve"> судебного </w:t>
      </w:r>
      <w:r>
        <w:rPr>
          <w:rStyle w:val="cat-Addressgrp-9rplc-51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 в деле № 5-</w:t>
      </w:r>
      <w:r>
        <w:rPr>
          <w:rFonts w:ascii="Times New Roman" w:eastAsia="Times New Roman" w:hAnsi="Times New Roman" w:cs="Times New Roman"/>
        </w:rPr>
        <w:t>710</w:t>
      </w:r>
      <w:r>
        <w:rPr>
          <w:rFonts w:ascii="Times New Roman" w:eastAsia="Times New Roman" w:hAnsi="Times New Roman" w:cs="Times New Roman"/>
        </w:rPr>
        <w:t>/2806/2026</w:t>
      </w:r>
      <w:r>
        <w:rPr>
          <w:rFonts w:ascii="Times New Roman" w:eastAsia="Times New Roman" w:hAnsi="Times New Roman" w:cs="Times New Roman"/>
        </w:rPr>
        <w:t xml:space="preserve"> за </w:t>
      </w:r>
      <w:r>
        <w:rPr>
          <w:rStyle w:val="cat-Dategrp-17rplc-5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«Постановление не вступило в законную силу»</w:t>
      </w:r>
      <w:r>
        <w:rPr>
          <w:rFonts w:ascii="Times New Roman" w:eastAsia="Times New Roman" w:hAnsi="Times New Roman" w:cs="Times New Roman"/>
        </w:rPr>
        <w:t xml:space="preserve">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10rplc-0">
    <w:name w:val="cat-Date grp-10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8rplc-3">
    <w:name w:val="cat-FIO grp-18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ExternalSystemDefinedgrp-33rplc-5">
    <w:name w:val="cat-ExternalSystemDefined grp-33 rplc-5"/>
    <w:basedOn w:val="DefaultParagraphFont"/>
  </w:style>
  <w:style w:type="character" w:customStyle="1" w:styleId="cat-PassportDatagrp-23rplc-6">
    <w:name w:val="cat-PassportData grp-23 rplc-6"/>
    <w:basedOn w:val="DefaultParagraphFont"/>
  </w:style>
  <w:style w:type="character" w:customStyle="1" w:styleId="cat-UserDefinedgrp-34rplc-7">
    <w:name w:val="cat-UserDefined grp-34 rplc-7"/>
    <w:basedOn w:val="DefaultParagraphFont"/>
  </w:style>
  <w:style w:type="character" w:customStyle="1" w:styleId="cat-Addressgrp-3rplc-8">
    <w:name w:val="cat-Address grp-3 rplc-8"/>
    <w:basedOn w:val="DefaultParagraphFont"/>
  </w:style>
  <w:style w:type="character" w:customStyle="1" w:styleId="cat-Addressgrp-4rplc-9">
    <w:name w:val="cat-Address grp-4 rplc-9"/>
    <w:basedOn w:val="DefaultParagraphFont"/>
  </w:style>
  <w:style w:type="character" w:customStyle="1" w:styleId="cat-PhoneNumbergrp-27rplc-10">
    <w:name w:val="cat-PhoneNumber grp-27 rplc-10"/>
    <w:basedOn w:val="DefaultParagraphFont"/>
  </w:style>
  <w:style w:type="character" w:customStyle="1" w:styleId="cat-Dategrp-11rplc-11">
    <w:name w:val="cat-Date grp-11 rplc-11"/>
    <w:basedOn w:val="DefaultParagraphFont"/>
  </w:style>
  <w:style w:type="character" w:customStyle="1" w:styleId="cat-Timegrp-26rplc-12">
    <w:name w:val="cat-Time grp-26 rplc-12"/>
    <w:basedOn w:val="DefaultParagraphFont"/>
  </w:style>
  <w:style w:type="character" w:customStyle="1" w:styleId="cat-Addressgrp-4rplc-13">
    <w:name w:val="cat-Address grp-4 rplc-13"/>
    <w:basedOn w:val="DefaultParagraphFont"/>
  </w:style>
  <w:style w:type="character" w:customStyle="1" w:styleId="cat-FIOgrp-19rplc-14">
    <w:name w:val="cat-FIO grp-19 rplc-14"/>
    <w:basedOn w:val="DefaultParagraphFont"/>
  </w:style>
  <w:style w:type="character" w:customStyle="1" w:styleId="cat-Sumgrp-21rplc-15">
    <w:name w:val="cat-Sum grp-21 rplc-15"/>
    <w:basedOn w:val="DefaultParagraphFont"/>
  </w:style>
  <w:style w:type="character" w:customStyle="1" w:styleId="cat-Dategrp-12rplc-16">
    <w:name w:val="cat-Date grp-12 rplc-16"/>
    <w:basedOn w:val="DefaultParagraphFont"/>
  </w:style>
  <w:style w:type="character" w:customStyle="1" w:styleId="cat-Dategrp-13rplc-17">
    <w:name w:val="cat-Date grp-13 rplc-17"/>
    <w:basedOn w:val="DefaultParagraphFont"/>
  </w:style>
  <w:style w:type="character" w:customStyle="1" w:styleId="cat-Dategrp-14rplc-18">
    <w:name w:val="cat-Date grp-14 rplc-18"/>
    <w:basedOn w:val="DefaultParagraphFont"/>
  </w:style>
  <w:style w:type="character" w:customStyle="1" w:styleId="cat-FIOgrp-19rplc-19">
    <w:name w:val="cat-FIO grp-19 rplc-19"/>
    <w:basedOn w:val="DefaultParagraphFont"/>
  </w:style>
  <w:style w:type="character" w:customStyle="1" w:styleId="cat-FIOgrp-19rplc-20">
    <w:name w:val="cat-FIO grp-19 rplc-20"/>
    <w:basedOn w:val="DefaultParagraphFont"/>
  </w:style>
  <w:style w:type="character" w:customStyle="1" w:styleId="cat-PhoneNumbergrp-28rplc-21">
    <w:name w:val="cat-PhoneNumber grp-28 rplc-21"/>
    <w:basedOn w:val="DefaultParagraphFont"/>
  </w:style>
  <w:style w:type="character" w:customStyle="1" w:styleId="cat-Dategrp-15rplc-22">
    <w:name w:val="cat-Date grp-15 rplc-22"/>
    <w:basedOn w:val="DefaultParagraphFont"/>
  </w:style>
  <w:style w:type="character" w:customStyle="1" w:styleId="cat-FIOgrp-19rplc-23">
    <w:name w:val="cat-FIO grp-19 rplc-23"/>
    <w:basedOn w:val="DefaultParagraphFont"/>
  </w:style>
  <w:style w:type="character" w:customStyle="1" w:styleId="cat-Dategrp-12rplc-24">
    <w:name w:val="cat-Date grp-12 rplc-24"/>
    <w:basedOn w:val="DefaultParagraphFont"/>
  </w:style>
  <w:style w:type="character" w:customStyle="1" w:styleId="cat-FIOgrp-19rplc-25">
    <w:name w:val="cat-FIO grp-19 rplc-25"/>
    <w:basedOn w:val="DefaultParagraphFont"/>
  </w:style>
  <w:style w:type="character" w:customStyle="1" w:styleId="cat-Sumgrp-21rplc-26">
    <w:name w:val="cat-Sum grp-21 rplc-26"/>
    <w:basedOn w:val="DefaultParagraphFont"/>
  </w:style>
  <w:style w:type="character" w:customStyle="1" w:styleId="cat-Dategrp-13rplc-27">
    <w:name w:val="cat-Date grp-13 rplc-27"/>
    <w:basedOn w:val="DefaultParagraphFont"/>
  </w:style>
  <w:style w:type="character" w:customStyle="1" w:styleId="cat-Dategrp-14rplc-28">
    <w:name w:val="cat-Date grp-14 rplc-28"/>
    <w:basedOn w:val="DefaultParagraphFont"/>
  </w:style>
  <w:style w:type="character" w:customStyle="1" w:styleId="cat-Dategrp-12rplc-29">
    <w:name w:val="cat-Date grp-12 rplc-29"/>
    <w:basedOn w:val="DefaultParagraphFont"/>
  </w:style>
  <w:style w:type="character" w:customStyle="1" w:styleId="cat-FIOgrp-19rplc-30">
    <w:name w:val="cat-FIO grp-19 rplc-30"/>
    <w:basedOn w:val="DefaultParagraphFont"/>
  </w:style>
  <w:style w:type="character" w:customStyle="1" w:styleId="cat-FIOgrp-19rplc-31">
    <w:name w:val="cat-FIO grp-19 rplc-31"/>
    <w:basedOn w:val="DefaultParagraphFont"/>
  </w:style>
  <w:style w:type="character" w:customStyle="1" w:styleId="cat-Dategrp-16rplc-32">
    <w:name w:val="cat-Date grp-16 rplc-32"/>
    <w:basedOn w:val="DefaultParagraphFont"/>
  </w:style>
  <w:style w:type="character" w:customStyle="1" w:styleId="cat-FIOgrp-19rplc-33">
    <w:name w:val="cat-FIO grp-19 rplc-33"/>
    <w:basedOn w:val="DefaultParagraphFont"/>
  </w:style>
  <w:style w:type="character" w:customStyle="1" w:styleId="cat-FIOgrp-19rplc-34">
    <w:name w:val="cat-FIO grp-19 rplc-34"/>
    <w:basedOn w:val="DefaultParagraphFont"/>
  </w:style>
  <w:style w:type="character" w:customStyle="1" w:styleId="cat-FIOgrp-19rplc-35">
    <w:name w:val="cat-FIO grp-19 rplc-35"/>
    <w:basedOn w:val="DefaultParagraphFont"/>
  </w:style>
  <w:style w:type="character" w:customStyle="1" w:styleId="cat-UserDefinedgrp-35rplc-36">
    <w:name w:val="cat-UserDefined grp-35 rplc-36"/>
    <w:basedOn w:val="DefaultParagraphFont"/>
  </w:style>
  <w:style w:type="character" w:customStyle="1" w:styleId="cat-Sumgrp-22rplc-37">
    <w:name w:val="cat-Sum grp-22 rplc-37"/>
    <w:basedOn w:val="DefaultParagraphFont"/>
  </w:style>
  <w:style w:type="character" w:customStyle="1" w:styleId="cat-Addressgrp-5rplc-38">
    <w:name w:val="cat-Address grp-5 rplc-38"/>
    <w:basedOn w:val="DefaultParagraphFont"/>
  </w:style>
  <w:style w:type="character" w:customStyle="1" w:styleId="cat-Addressgrp-8rplc-39">
    <w:name w:val="cat-Address grp-8 rplc-39"/>
    <w:basedOn w:val="DefaultParagraphFont"/>
  </w:style>
  <w:style w:type="character" w:customStyle="1" w:styleId="cat-Addressgrp-6rplc-40">
    <w:name w:val="cat-Address grp-6 rplc-40"/>
    <w:basedOn w:val="DefaultParagraphFont"/>
  </w:style>
  <w:style w:type="character" w:customStyle="1" w:styleId="cat-Addressgrp-8rplc-41">
    <w:name w:val="cat-Address grp-8 rplc-41"/>
    <w:basedOn w:val="DefaultParagraphFont"/>
  </w:style>
  <w:style w:type="character" w:customStyle="1" w:styleId="cat-OrganizationNamegrp-24rplc-42">
    <w:name w:val="cat-OrganizationName grp-24 rplc-42"/>
    <w:basedOn w:val="DefaultParagraphFont"/>
  </w:style>
  <w:style w:type="character" w:customStyle="1" w:styleId="cat-OrganizationNamegrp-25rplc-43">
    <w:name w:val="cat-OrganizationName grp-25 rplc-43"/>
    <w:basedOn w:val="DefaultParagraphFont"/>
  </w:style>
  <w:style w:type="character" w:customStyle="1" w:styleId="cat-Addressgrp-7rplc-44">
    <w:name w:val="cat-Address grp-7 rplc-44"/>
    <w:basedOn w:val="DefaultParagraphFont"/>
  </w:style>
  <w:style w:type="character" w:customStyle="1" w:styleId="cat-PhoneNumbergrp-29rplc-45">
    <w:name w:val="cat-PhoneNumber grp-29 rplc-45"/>
    <w:basedOn w:val="DefaultParagraphFont"/>
  </w:style>
  <w:style w:type="character" w:customStyle="1" w:styleId="cat-PhoneNumbergrp-30rplc-46">
    <w:name w:val="cat-PhoneNumber grp-30 rplc-46"/>
    <w:basedOn w:val="DefaultParagraphFont"/>
  </w:style>
  <w:style w:type="character" w:customStyle="1" w:styleId="cat-PhoneNumbergrp-31rplc-47">
    <w:name w:val="cat-PhoneNumber grp-31 rplc-47"/>
    <w:basedOn w:val="DefaultParagraphFont"/>
  </w:style>
  <w:style w:type="character" w:customStyle="1" w:styleId="cat-PhoneNumbergrp-32rplc-48">
    <w:name w:val="cat-PhoneNumber grp-32 rplc-48"/>
    <w:basedOn w:val="DefaultParagraphFont"/>
  </w:style>
  <w:style w:type="character" w:customStyle="1" w:styleId="cat-FIOgrp-20rplc-49">
    <w:name w:val="cat-FIO grp-20 rplc-49"/>
    <w:basedOn w:val="DefaultParagraphFont"/>
  </w:style>
  <w:style w:type="character" w:customStyle="1" w:styleId="cat-FIOgrp-20rplc-50">
    <w:name w:val="cat-FIO grp-20 rplc-50"/>
    <w:basedOn w:val="DefaultParagraphFont"/>
  </w:style>
  <w:style w:type="character" w:customStyle="1" w:styleId="cat-Addressgrp-9rplc-51">
    <w:name w:val="cat-Address grp-9 rplc-51"/>
    <w:basedOn w:val="DefaultParagraphFont"/>
  </w:style>
  <w:style w:type="character" w:customStyle="1" w:styleId="cat-Dategrp-17rplc-52">
    <w:name w:val="cat-Date grp-17 rplc-5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